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61" w:rsidRDefault="00BA4861" w:rsidP="00BA4861">
      <w:pPr>
        <w:spacing w:line="360" w:lineRule="auto"/>
        <w:jc w:val="center"/>
        <w:rPr>
          <w:rFonts w:cs="Arial"/>
          <w:sz w:val="36"/>
          <w:szCs w:val="36"/>
          <w:rtl/>
        </w:rPr>
      </w:pPr>
      <w:r>
        <w:rPr>
          <w:rFonts w:cs="Arial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CFA94" wp14:editId="2515D662">
                <wp:simplePos x="0" y="0"/>
                <wp:positionH relativeFrom="column">
                  <wp:posOffset>1154430</wp:posOffset>
                </wp:positionH>
                <wp:positionV relativeFrom="paragraph">
                  <wp:posOffset>-283845</wp:posOffset>
                </wp:positionV>
                <wp:extent cx="3390900" cy="7715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7715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861" w:rsidRPr="00935793" w:rsidRDefault="00BA4861" w:rsidP="00BA4861">
                            <w:pPr>
                              <w:jc w:val="center"/>
                              <w:rPr>
                                <w:color w:val="ED7D31" w:themeColor="accent2"/>
                              </w:rPr>
                            </w:pPr>
                            <w:r w:rsidRPr="00935793">
                              <w:rPr>
                                <w:rFonts w:ascii="Tahoma" w:hAnsi="Tahoma" w:cs="B Titr" w:hint="cs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پیشگیری</w:t>
                            </w:r>
                            <w:r w:rsidRPr="00935793">
                              <w:rPr>
                                <w:rFonts w:ascii="Tahoma" w:hAnsi="Tahoma" w:cs="B Titr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35793">
                              <w:rPr>
                                <w:rFonts w:ascii="Tahoma" w:hAnsi="Tahoma" w:cs="B Titr" w:hint="cs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از</w:t>
                            </w:r>
                            <w:r w:rsidRPr="00935793">
                              <w:rPr>
                                <w:rFonts w:ascii="Tahoma" w:hAnsi="Tahoma" w:cs="B Titr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35793">
                              <w:rPr>
                                <w:rFonts w:ascii="Tahoma" w:hAnsi="Tahoma" w:cs="B Titr" w:hint="cs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کووید</w:t>
                            </w:r>
                            <w:r w:rsidRPr="00935793">
                              <w:rPr>
                                <w:rFonts w:ascii="Tahoma" w:hAnsi="Tahoma" w:cs="B Titr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۱۹ </w:t>
                            </w:r>
                            <w:r w:rsidRPr="00935793">
                              <w:rPr>
                                <w:rFonts w:ascii="Tahoma" w:hAnsi="Tahoma" w:cs="B Titr" w:hint="cs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در</w:t>
                            </w:r>
                            <w:r w:rsidRPr="00935793">
                              <w:rPr>
                                <w:rFonts w:ascii="Tahoma" w:hAnsi="Tahoma" w:cs="B Titr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35793">
                              <w:rPr>
                                <w:rFonts w:ascii="Tahoma" w:hAnsi="Tahoma" w:cs="B Titr" w:hint="cs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رانندگان</w:t>
                            </w:r>
                            <w:r w:rsidRPr="00935793">
                              <w:rPr>
                                <w:rFonts w:cs="Arial" w:hint="cs"/>
                                <w:color w:val="ED7D31" w:themeColor="accent2"/>
                                <w:sz w:val="36"/>
                                <w:szCs w:val="36"/>
                                <w:rtl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ACFA94" id="Oval 3" o:spid="_x0000_s1026" style="position:absolute;left:0;text-align:left;margin-left:90.9pt;margin-top:-22.35pt;width:267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" fillcolor="#f7caac [1301]" strokecolor="#ed7d31 [3205]" strokeweight=".5pt">
                <v:stroke joinstyle="miter"/>
                <v:textbox>
                  <w:txbxContent>
                    <w:p w:rsidR="00BA4861" w:rsidRPr="00935793" w:rsidRDefault="00BA4861" w:rsidP="00BA4861">
                      <w:pPr>
                        <w:jc w:val="center"/>
                        <w:rPr>
                          <w:color w:val="ED7D31" w:themeColor="accent2"/>
                        </w:rPr>
                      </w:pPr>
                      <w:r w:rsidRPr="00935793">
                        <w:rPr>
                          <w:rFonts w:ascii="Tahoma" w:hAnsi="Tahoma" w:cs="B Titr" w:hint="cs"/>
                          <w:b/>
                          <w:bCs/>
                          <w:color w:val="ED7D31" w:themeColor="accent2"/>
                          <w:sz w:val="28"/>
                          <w:szCs w:val="28"/>
                          <w:rtl/>
                          <w:lang w:bidi="ar-SA"/>
                        </w:rPr>
                        <w:t>پیشگیری</w:t>
                      </w:r>
                      <w:r w:rsidRPr="00935793">
                        <w:rPr>
                          <w:rFonts w:ascii="Tahoma" w:hAnsi="Tahoma" w:cs="B Titr"/>
                          <w:b/>
                          <w:bCs/>
                          <w:color w:val="ED7D31" w:themeColor="accent2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935793">
                        <w:rPr>
                          <w:rFonts w:ascii="Tahoma" w:hAnsi="Tahoma" w:cs="B Titr" w:hint="cs"/>
                          <w:b/>
                          <w:bCs/>
                          <w:color w:val="ED7D31" w:themeColor="accent2"/>
                          <w:sz w:val="28"/>
                          <w:szCs w:val="28"/>
                          <w:rtl/>
                          <w:lang w:bidi="ar-SA"/>
                        </w:rPr>
                        <w:t>از</w:t>
                      </w:r>
                      <w:r w:rsidRPr="00935793">
                        <w:rPr>
                          <w:rFonts w:ascii="Tahoma" w:hAnsi="Tahoma" w:cs="B Titr"/>
                          <w:b/>
                          <w:bCs/>
                          <w:color w:val="ED7D31" w:themeColor="accent2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935793">
                        <w:rPr>
                          <w:rFonts w:ascii="Tahoma" w:hAnsi="Tahoma" w:cs="B Titr" w:hint="cs"/>
                          <w:b/>
                          <w:bCs/>
                          <w:color w:val="ED7D31" w:themeColor="accent2"/>
                          <w:sz w:val="28"/>
                          <w:szCs w:val="28"/>
                          <w:rtl/>
                          <w:lang w:bidi="ar-SA"/>
                        </w:rPr>
                        <w:t>کووید</w:t>
                      </w:r>
                      <w:r w:rsidRPr="00935793">
                        <w:rPr>
                          <w:rFonts w:ascii="Tahoma" w:hAnsi="Tahoma" w:cs="B Titr"/>
                          <w:b/>
                          <w:bCs/>
                          <w:color w:val="ED7D31" w:themeColor="accent2"/>
                          <w:sz w:val="28"/>
                          <w:szCs w:val="28"/>
                          <w:rtl/>
                          <w:lang w:bidi="ar-SA"/>
                        </w:rPr>
                        <w:t xml:space="preserve"> ۱۹ </w:t>
                      </w:r>
                      <w:r w:rsidRPr="00935793">
                        <w:rPr>
                          <w:rFonts w:ascii="Tahoma" w:hAnsi="Tahoma" w:cs="B Titr" w:hint="cs"/>
                          <w:b/>
                          <w:bCs/>
                          <w:color w:val="ED7D31" w:themeColor="accent2"/>
                          <w:sz w:val="28"/>
                          <w:szCs w:val="28"/>
                          <w:rtl/>
                          <w:lang w:bidi="ar-SA"/>
                        </w:rPr>
                        <w:t>در</w:t>
                      </w:r>
                      <w:r w:rsidRPr="00935793">
                        <w:rPr>
                          <w:rFonts w:ascii="Tahoma" w:hAnsi="Tahoma" w:cs="B Titr"/>
                          <w:b/>
                          <w:bCs/>
                          <w:color w:val="ED7D31" w:themeColor="accent2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935793">
                        <w:rPr>
                          <w:rFonts w:ascii="Tahoma" w:hAnsi="Tahoma" w:cs="B Titr" w:hint="cs"/>
                          <w:b/>
                          <w:bCs/>
                          <w:color w:val="ED7D31" w:themeColor="accent2"/>
                          <w:sz w:val="28"/>
                          <w:szCs w:val="28"/>
                          <w:rtl/>
                          <w:lang w:bidi="ar-SA"/>
                        </w:rPr>
                        <w:t>رانندگان</w:t>
                      </w:r>
                      <w:r w:rsidRPr="00935793">
                        <w:rPr>
                          <w:rFonts w:cs="Arial" w:hint="cs"/>
                          <w:color w:val="ED7D31" w:themeColor="accent2"/>
                          <w:sz w:val="36"/>
                          <w:szCs w:val="36"/>
                          <w:rtl/>
                        </w:rPr>
                        <w:t xml:space="preserve">                              </w:t>
                      </w:r>
                    </w:p>
                  </w:txbxContent>
                </v:textbox>
              </v:oval>
            </w:pict>
          </mc:Fallback>
        </mc:AlternateContent>
      </w:r>
    </w:p>
    <w:p w:rsidR="00BA4861" w:rsidRDefault="00BA4861" w:rsidP="00BA4861">
      <w:pPr>
        <w:pStyle w:val="ListParagraph"/>
        <w:spacing w:line="360" w:lineRule="auto"/>
        <w:jc w:val="center"/>
        <w:rPr>
          <w:rFonts w:ascii="Tahoma" w:eastAsia="Times New Roman" w:hAnsi="Tahoma" w:cs="B Nazanin"/>
          <w:color w:val="000000"/>
          <w:sz w:val="28"/>
          <w:szCs w:val="28"/>
          <w:lang w:bidi="ar-SA"/>
        </w:rPr>
      </w:pPr>
      <w:bookmarkStart w:id="0" w:name="_GoBack"/>
      <w:bookmarkEnd w:id="0"/>
      <w:r w:rsidRPr="00FF54C9">
        <w:rPr>
          <w:rFonts w:cs="Arial"/>
          <w:noProof/>
          <w:sz w:val="36"/>
          <w:szCs w:val="36"/>
          <w:rtl/>
        </w:rPr>
        <w:drawing>
          <wp:inline distT="0" distB="0" distL="0" distR="0" wp14:anchorId="25A54251" wp14:editId="4FEDE67B">
            <wp:extent cx="3798862" cy="1933575"/>
            <wp:effectExtent l="95250" t="95250" r="106680" b="638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952" cy="1937183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665DC" w:rsidRDefault="005665DC" w:rsidP="00BA48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lang w:bidi="ar-SA"/>
        </w:rPr>
      </w:pPr>
      <w:r w:rsidRPr="00BA48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BA48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A48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BA48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A48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دادن</w:t>
      </w:r>
      <w:r w:rsidRPr="00BA48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A48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BA48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A48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روبوسی</w:t>
      </w:r>
      <w:r w:rsidRPr="00BA48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A48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BA48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A48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دیگران</w:t>
      </w:r>
      <w:r w:rsidRPr="00BA48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A48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خودداری</w:t>
      </w:r>
      <w:r w:rsidRPr="00BA48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A48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شود</w:t>
      </w:r>
      <w:r w:rsidRPr="00BA48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5665DC" w:rsidRPr="00BA4861" w:rsidRDefault="005665DC" w:rsidP="00BA48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A48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شستن</w:t>
      </w:r>
      <w:r w:rsidRPr="00BA48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A48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مرتب</w:t>
      </w:r>
      <w:r w:rsidRPr="00BA48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A48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 xml:space="preserve">دستها با آب و صابون </w:t>
      </w:r>
      <w:r w:rsidRPr="00BA4861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A48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( طبق دستورالعمل ها ) و یا استفاده از مواد ضدعفونی کننده الکلی قبل از دست زدن به دهان ، بینی و چشم و بعد از دست زدن به سطوح و اشیاء و هم چنین بعد از دستشویی و قبل از دست زدن به غذا رعایت شود.</w:t>
      </w:r>
    </w:p>
    <w:p w:rsidR="005665DC" w:rsidRPr="00BA4861" w:rsidRDefault="005665DC" w:rsidP="00BA48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A48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 xml:space="preserve">از خوردن غذا </w:t>
      </w:r>
      <w:r w:rsidR="009A6930" w:rsidRPr="00BA48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 محیط های عمومی پایانه از جمله سالن تهیه بلیط ، ترانزیت ... پرهیز کنید.</w:t>
      </w:r>
    </w:p>
    <w:p w:rsidR="000016C4" w:rsidRPr="00BA4861" w:rsidRDefault="000016C4" w:rsidP="00BA48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A48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غذاهای آماده نخورید و از غذای کاملا پخته استفاده کنید .</w:t>
      </w:r>
    </w:p>
    <w:p w:rsidR="000016C4" w:rsidRPr="00BA4861" w:rsidRDefault="000016C4" w:rsidP="00BA48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A48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 صورت مشاهده علایم سرماخوردگی استراحت کرده ، ماسک بزنید و در صورت شدید شدن علایم به مراکز درمانی مراجعه کنید .</w:t>
      </w:r>
    </w:p>
    <w:p w:rsidR="000016C4" w:rsidRPr="00BA4861" w:rsidRDefault="000016C4" w:rsidP="00BA48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A48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ناخن ها به طور مرتب کوتاه نگه داشته شود .</w:t>
      </w:r>
    </w:p>
    <w:p w:rsidR="000016C4" w:rsidRPr="00BA4861" w:rsidRDefault="000016C4" w:rsidP="00BA48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A48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 xml:space="preserve">برای تماس با دستگیره در و نظایر آن از دستکش و یا از دستمال کاغذی استفاده نشود . </w:t>
      </w:r>
    </w:p>
    <w:p w:rsidR="000016C4" w:rsidRPr="00BA4861" w:rsidRDefault="000016C4" w:rsidP="00BA48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A48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 دستمال مشترک برای تمیز کردن میز و صندلی و سایر وسایل نظافت شخصی استفاده نشود .</w:t>
      </w:r>
    </w:p>
    <w:p w:rsidR="000016C4" w:rsidRPr="00BA4861" w:rsidRDefault="000016C4" w:rsidP="00BA48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A4861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رانندگان ماشین های مسافربری و باربری از رفت  وآمدغیر ضروری در داخل پایانه خودداری نمایند .</w:t>
      </w:r>
    </w:p>
    <w:p w:rsidR="00FF54C9" w:rsidRPr="00935793" w:rsidRDefault="000016C4" w:rsidP="00AB4E32">
      <w:pPr>
        <w:pStyle w:val="ListParagraph"/>
        <w:numPr>
          <w:ilvl w:val="0"/>
          <w:numId w:val="1"/>
        </w:numPr>
        <w:spacing w:line="360" w:lineRule="auto"/>
        <w:jc w:val="both"/>
        <w:rPr>
          <w:sz w:val="36"/>
          <w:szCs w:val="36"/>
          <w:rtl/>
        </w:rPr>
      </w:pPr>
      <w:r w:rsidRPr="0093579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رانندگان از تبادل پول نقد خودداری و از سیستم مجازی و الکترونیکی بهره گیری کنند.</w:t>
      </w:r>
    </w:p>
    <w:sectPr w:rsidR="00FF54C9" w:rsidRPr="00935793" w:rsidSect="00935793">
      <w:pgSz w:w="12240" w:h="15840"/>
      <w:pgMar w:top="1077" w:right="1077" w:bottom="1077" w:left="1077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850BA"/>
    <w:multiLevelType w:val="hybridMultilevel"/>
    <w:tmpl w:val="61D2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D5"/>
    <w:rsid w:val="000016C4"/>
    <w:rsid w:val="004A1997"/>
    <w:rsid w:val="00550C0E"/>
    <w:rsid w:val="005665DC"/>
    <w:rsid w:val="0060486D"/>
    <w:rsid w:val="0076754D"/>
    <w:rsid w:val="00881CD5"/>
    <w:rsid w:val="00935793"/>
    <w:rsid w:val="009A6930"/>
    <w:rsid w:val="00A47758"/>
    <w:rsid w:val="00BA4861"/>
    <w:rsid w:val="00C95963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58E3120-FA19-4D6A-A9D4-F4CA053A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Javadi</dc:creator>
  <cp:keywords/>
  <dc:description/>
  <cp:lastModifiedBy>Windows User</cp:lastModifiedBy>
  <cp:revision>7</cp:revision>
  <dcterms:created xsi:type="dcterms:W3CDTF">2020-10-28T08:09:00Z</dcterms:created>
  <dcterms:modified xsi:type="dcterms:W3CDTF">2020-12-09T15:29:00Z</dcterms:modified>
</cp:coreProperties>
</file>